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2020年静安区未成年人暑期工作计划表</w:t>
      </w:r>
    </w:p>
    <w:bookmarkEnd w:id="0"/>
    <w:tbl>
      <w:tblPr>
        <w:tblStyle w:val="3"/>
        <w:tblW w:w="9828" w:type="dxa"/>
        <w:jc w:val="center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20"/>
        <w:gridCol w:w="1597"/>
        <w:gridCol w:w="390"/>
        <w:gridCol w:w="1072"/>
        <w:gridCol w:w="360"/>
        <w:gridCol w:w="728"/>
        <w:gridCol w:w="176"/>
        <w:gridCol w:w="806"/>
        <w:gridCol w:w="9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  校</w:t>
            </w:r>
          </w:p>
        </w:tc>
        <w:tc>
          <w:tcPr>
            <w:tcW w:w="684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分管领导姓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联络员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信息员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  机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4" w:hRule="exac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暑期工作领导小组成员名单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组长：                副组长：</w:t>
            </w:r>
          </w:p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成员：</w:t>
            </w:r>
          </w:p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exac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场地设施安全检查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是否已检查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2336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52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场地开放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开放时间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开放场地</w:t>
            </w:r>
          </w:p>
        </w:tc>
        <w:tc>
          <w:tcPr>
            <w:tcW w:w="107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返校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安排</w:t>
            </w:r>
          </w:p>
        </w:tc>
        <w:tc>
          <w:tcPr>
            <w:tcW w:w="3788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返校日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788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exac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计划开展暑期特色活  动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（可附页）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主题分类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特色或亮点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7" w:hRule="exac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0"/>
                <w:sz w:val="24"/>
                <w:szCs w:val="24"/>
              </w:rPr>
              <w:t>安全防范措施部署情况及应急预案制定情况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3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学生暑期工作计划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请另附书面计划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文泉驿微米黑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3EEE"/>
    <w:rsid w:val="4F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2020-06-23T10:33:00Z</dcterms:created>
  <dc:creator>静安区教育局 莫一明</dc:creator>
  <cp:lastModifiedBy>静安区教育局 莫一明</cp:lastModifiedBy>
  <dcterms:modified xsi:type="dcterms:W3CDTF">2020-06-23T10:34:24Z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2052-11.1.0.8865</vt:lpwstr>
  </property>
</Properties>
</file>